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2790" w14:textId="77777777" w:rsidR="00226BE5" w:rsidRDefault="00226BE5" w:rsidP="00226BE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226BE5" w14:paraId="5E3F0AB2" w14:textId="77777777" w:rsidTr="00397D6C">
        <w:trPr>
          <w:cantSplit/>
        </w:trPr>
        <w:tc>
          <w:tcPr>
            <w:tcW w:w="3652" w:type="dxa"/>
            <w:hideMark/>
          </w:tcPr>
          <w:p w14:paraId="355E9854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2A525B8B" wp14:editId="348E9FAA">
                  <wp:extent cx="504825" cy="628650"/>
                  <wp:effectExtent l="0" t="0" r="9525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6A044" w14:textId="77777777" w:rsidR="00226BE5" w:rsidRDefault="00226BE5" w:rsidP="00397D6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26BE5" w14:paraId="59A4C77A" w14:textId="77777777" w:rsidTr="00397D6C">
        <w:trPr>
          <w:cantSplit/>
        </w:trPr>
        <w:tc>
          <w:tcPr>
            <w:tcW w:w="3652" w:type="dxa"/>
            <w:hideMark/>
          </w:tcPr>
          <w:p w14:paraId="338A3F22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226BE5" w14:paraId="3B531E2D" w14:textId="77777777" w:rsidTr="00397D6C">
        <w:trPr>
          <w:cantSplit/>
        </w:trPr>
        <w:tc>
          <w:tcPr>
            <w:tcW w:w="3652" w:type="dxa"/>
            <w:hideMark/>
          </w:tcPr>
          <w:p w14:paraId="21858224" w14:textId="77777777" w:rsidR="00226BE5" w:rsidRDefault="00226BE5" w:rsidP="00397D6C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19DE6B5C" w14:textId="77777777" w:rsidR="00226BE5" w:rsidRDefault="00226BE5" w:rsidP="00397D6C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04C95874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</w:tbl>
    <w:p w14:paraId="47B08BED" w14:textId="058BAA7F" w:rsidR="00226BE5" w:rsidRDefault="00F80C6B" w:rsidP="00F80C6B">
      <w:pPr>
        <w:rPr>
          <w:b/>
          <w:bCs/>
        </w:rPr>
      </w:pPr>
      <w:r>
        <w:rPr>
          <w:b/>
          <w:bCs/>
        </w:rPr>
        <w:t xml:space="preserve">KLASA: </w:t>
      </w:r>
      <w:r w:rsidR="001C003E">
        <w:rPr>
          <w:b/>
          <w:bCs/>
        </w:rPr>
        <w:t>024-01/25-01/247</w:t>
      </w:r>
    </w:p>
    <w:p w14:paraId="41D3C41A" w14:textId="0C6BC6AD" w:rsidR="00F80C6B" w:rsidRDefault="00F80C6B" w:rsidP="00F80C6B">
      <w:pPr>
        <w:rPr>
          <w:b/>
          <w:bCs/>
        </w:rPr>
      </w:pPr>
      <w:r>
        <w:rPr>
          <w:b/>
          <w:bCs/>
        </w:rPr>
        <w:t xml:space="preserve">URBROJ: </w:t>
      </w:r>
      <w:r w:rsidR="001C003E">
        <w:rPr>
          <w:b/>
          <w:bCs/>
        </w:rPr>
        <w:t>2163-6-09/01-25-</w:t>
      </w:r>
      <w:r w:rsidR="00C66B2C">
        <w:rPr>
          <w:b/>
          <w:bCs/>
        </w:rPr>
        <w:t>2</w:t>
      </w:r>
    </w:p>
    <w:p w14:paraId="0FB9877D" w14:textId="5BBD3706" w:rsidR="00F80C6B" w:rsidRDefault="00F80C6B" w:rsidP="00F80C6B">
      <w:pPr>
        <w:rPr>
          <w:b/>
          <w:bCs/>
        </w:rPr>
      </w:pPr>
      <w:r>
        <w:rPr>
          <w:b/>
          <w:bCs/>
        </w:rPr>
        <w:t xml:space="preserve">Poreč-Parenzo, </w:t>
      </w:r>
      <w:r w:rsidR="00C66B2C">
        <w:rPr>
          <w:b/>
          <w:bCs/>
        </w:rPr>
        <w:t>26. lipnja 2025.</w:t>
      </w:r>
    </w:p>
    <w:p w14:paraId="187F4621" w14:textId="77777777" w:rsidR="00F80C6B" w:rsidRDefault="00F80C6B" w:rsidP="00F80C6B">
      <w:pPr>
        <w:rPr>
          <w:b/>
          <w:bCs/>
        </w:rPr>
      </w:pPr>
    </w:p>
    <w:p w14:paraId="5AF4D033" w14:textId="5894D063" w:rsidR="00226BE5" w:rsidRDefault="00226BE5" w:rsidP="00226BE5">
      <w:pPr>
        <w:ind w:right="426" w:firstLine="720"/>
        <w:jc w:val="both"/>
      </w:pPr>
      <w:r>
        <w:t xml:space="preserve">Na temelju </w:t>
      </w:r>
      <w:r>
        <w:rPr>
          <w:bCs/>
        </w:rPr>
        <w:t>članka 53. Statuta Grada Poreča-Parenzo („Službeni glasnik Grada Poreča-Parenzo“ broj 2/13, 10/18</w:t>
      </w:r>
      <w:r w:rsidR="00153C97">
        <w:rPr>
          <w:bCs/>
        </w:rPr>
        <w:t>,</w:t>
      </w:r>
      <w:r>
        <w:rPr>
          <w:bCs/>
        </w:rPr>
        <w:t xml:space="preserve"> 2/21</w:t>
      </w:r>
      <w:r w:rsidR="00153C97">
        <w:rPr>
          <w:bCs/>
        </w:rPr>
        <w:t xml:space="preserve"> i 12/24</w:t>
      </w:r>
      <w:r>
        <w:rPr>
          <w:bCs/>
        </w:rPr>
        <w:t>) i članka 31. stavak 2. Odluke o izvršavanju proračuna Grada Poreča-Parenzo za 202</w:t>
      </w:r>
      <w:r w:rsidR="00F80C6B">
        <w:rPr>
          <w:bCs/>
        </w:rPr>
        <w:t>4</w:t>
      </w:r>
      <w:r>
        <w:rPr>
          <w:bCs/>
        </w:rPr>
        <w:t xml:space="preserve">. godinu („Službeni glasnik Grada Poreča-Parenzo“ broj </w:t>
      </w:r>
      <w:r w:rsidR="00F80C6B">
        <w:rPr>
          <w:bCs/>
        </w:rPr>
        <w:t>19/23</w:t>
      </w:r>
      <w:r>
        <w:rPr>
          <w:bCs/>
        </w:rPr>
        <w:t>)</w:t>
      </w:r>
      <w:r>
        <w:t>,</w:t>
      </w:r>
      <w:r>
        <w:rPr>
          <w:bCs/>
        </w:rPr>
        <w:t xml:space="preserve"> Gradonačelnik Grada Poreča-Parenzo je donio</w:t>
      </w:r>
      <w:r>
        <w:t xml:space="preserve"> sljedeći</w:t>
      </w:r>
    </w:p>
    <w:p w14:paraId="7CE40AD7" w14:textId="77777777" w:rsidR="00226BE5" w:rsidRDefault="00226BE5" w:rsidP="00226BE5">
      <w:pPr>
        <w:rPr>
          <w:b/>
          <w:bCs/>
        </w:rPr>
      </w:pPr>
      <w:r>
        <w:rPr>
          <w:b/>
          <w:bCs/>
        </w:rPr>
        <w:t xml:space="preserve"> </w:t>
      </w:r>
    </w:p>
    <w:p w14:paraId="5380E3E6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12B3C9E5" w14:textId="77777777" w:rsidR="00226BE5" w:rsidRDefault="00226BE5" w:rsidP="00226BE5">
      <w:pPr>
        <w:jc w:val="center"/>
        <w:rPr>
          <w:b/>
          <w:bCs/>
        </w:rPr>
      </w:pPr>
    </w:p>
    <w:p w14:paraId="165519C8" w14:textId="2B8748E8" w:rsidR="00226BE5" w:rsidRDefault="00226BE5" w:rsidP="00226BE5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</w:t>
      </w:r>
      <w:r w:rsidR="00E02855">
        <w:rPr>
          <w:bCs/>
        </w:rPr>
        <w:t xml:space="preserve">radu i financijskog izvješća </w:t>
      </w:r>
      <w:r>
        <w:rPr>
          <w:bCs/>
        </w:rPr>
        <w:t xml:space="preserve">trgovačkog društva </w:t>
      </w:r>
      <w:r w:rsidRPr="008A4069">
        <w:rPr>
          <w:b/>
        </w:rPr>
        <w:t>Parentium d.o.o. Poreč,</w:t>
      </w:r>
      <w:r w:rsidR="00F80C6B" w:rsidRPr="008A4069">
        <w:rPr>
          <w:b/>
        </w:rPr>
        <w:t xml:space="preserve"> </w:t>
      </w:r>
      <w:r w:rsidRPr="008A4069">
        <w:rPr>
          <w:b/>
        </w:rPr>
        <w:t>za 202</w:t>
      </w:r>
      <w:r w:rsidR="00153C97" w:rsidRPr="008A4069">
        <w:rPr>
          <w:b/>
        </w:rPr>
        <w:t>4</w:t>
      </w:r>
      <w:r w:rsidRPr="008A4069">
        <w:rPr>
          <w:b/>
        </w:rPr>
        <w:t>.</w:t>
      </w:r>
      <w:r>
        <w:rPr>
          <w:bCs/>
        </w:rPr>
        <w:t xml:space="preserve"> godinu te se dostavlja Gradskom vijeću na razmatranje i donošenje u priloženom tekstu.</w:t>
      </w:r>
    </w:p>
    <w:p w14:paraId="59CABAFD" w14:textId="77777777" w:rsidR="00226BE5" w:rsidRDefault="00226BE5" w:rsidP="00226BE5">
      <w:pPr>
        <w:jc w:val="both"/>
        <w:rPr>
          <w:bCs/>
        </w:rPr>
      </w:pPr>
    </w:p>
    <w:p w14:paraId="517451A1" w14:textId="77EE3AFC" w:rsidR="00226BE5" w:rsidRDefault="00226BE5" w:rsidP="00226BE5">
      <w:pPr>
        <w:ind w:right="426"/>
        <w:jc w:val="both"/>
        <w:rPr>
          <w:bCs/>
        </w:rPr>
      </w:pPr>
      <w:r>
        <w:rPr>
          <w:bCs/>
        </w:rPr>
        <w:tab/>
        <w:t xml:space="preserve">2. Na sjednici Gradskog vijeća sva potrebna tumačenja uz Izvješće iz točke 1. ovog Zaključka dati će Gordana Lalić, direktorica </w:t>
      </w:r>
      <w:r w:rsidRPr="00226BE5">
        <w:rPr>
          <w:bCs/>
        </w:rPr>
        <w:t>trgovačkog društva Parentium d.o.o. Poreč</w:t>
      </w:r>
      <w:r>
        <w:rPr>
          <w:bCs/>
        </w:rPr>
        <w:t>.</w:t>
      </w:r>
    </w:p>
    <w:p w14:paraId="7BD4FE1F" w14:textId="77777777" w:rsidR="00226BE5" w:rsidRDefault="00226BE5" w:rsidP="00F80C6B">
      <w:pPr>
        <w:jc w:val="both"/>
        <w:rPr>
          <w:b/>
          <w:bCs/>
        </w:rPr>
      </w:pPr>
    </w:p>
    <w:p w14:paraId="3525D91C" w14:textId="42B1783A" w:rsidR="00226BE5" w:rsidRDefault="00226BE5" w:rsidP="00226BE5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F80C6B">
        <w:rPr>
          <w:b/>
          <w:bCs/>
        </w:rPr>
        <w:t xml:space="preserve">           </w:t>
      </w:r>
      <w:r>
        <w:rPr>
          <w:b/>
          <w:bCs/>
        </w:rPr>
        <w:t>GRADONAČELNIK</w:t>
      </w:r>
    </w:p>
    <w:p w14:paraId="0806C5BE" w14:textId="112302A9" w:rsidR="00226BE5" w:rsidRPr="00F80C6B" w:rsidRDefault="00226BE5" w:rsidP="00226BE5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80C6B">
        <w:rPr>
          <w:b/>
          <w:bCs/>
          <w:sz w:val="24"/>
          <w:szCs w:val="24"/>
          <w:lang w:val="hr-HR"/>
        </w:rPr>
        <w:t xml:space="preserve">                                   </w:t>
      </w:r>
      <w:r w:rsidR="00F80C6B">
        <w:rPr>
          <w:b/>
          <w:bCs/>
          <w:sz w:val="24"/>
          <w:szCs w:val="24"/>
          <w:lang w:val="hr-HR"/>
        </w:rPr>
        <w:t xml:space="preserve">      </w:t>
      </w:r>
      <w:r w:rsidRPr="00F80C6B">
        <w:rPr>
          <w:b/>
          <w:bCs/>
          <w:sz w:val="24"/>
          <w:szCs w:val="24"/>
          <w:lang w:val="hr-HR"/>
        </w:rPr>
        <w:t xml:space="preserve">  </w:t>
      </w:r>
      <w:r w:rsidR="00F80C6B">
        <w:rPr>
          <w:b/>
          <w:bCs/>
          <w:sz w:val="24"/>
          <w:szCs w:val="24"/>
          <w:lang w:val="hr-HR"/>
        </w:rPr>
        <w:t xml:space="preserve">    </w:t>
      </w:r>
      <w:r w:rsidRPr="00F80C6B">
        <w:rPr>
          <w:b/>
          <w:bCs/>
          <w:sz w:val="24"/>
          <w:szCs w:val="24"/>
          <w:lang w:val="hr-HR"/>
        </w:rPr>
        <w:t xml:space="preserve">   </w:t>
      </w:r>
      <w:r w:rsidRPr="00F80C6B">
        <w:rPr>
          <w:b/>
          <w:bCs/>
          <w:sz w:val="24"/>
          <w:szCs w:val="24"/>
        </w:rPr>
        <w:t>Loris Peršurić</w:t>
      </w:r>
    </w:p>
    <w:p w14:paraId="0B5D1323" w14:textId="77777777" w:rsidR="00F80C6B" w:rsidRDefault="00F80C6B" w:rsidP="00F80C6B">
      <w:pPr>
        <w:jc w:val="both"/>
        <w:rPr>
          <w:bCs/>
        </w:rPr>
      </w:pPr>
    </w:p>
    <w:p w14:paraId="6BAE3250" w14:textId="77777777" w:rsidR="00F80C6B" w:rsidRDefault="00F80C6B" w:rsidP="00F80C6B">
      <w:pPr>
        <w:jc w:val="both"/>
        <w:rPr>
          <w:bCs/>
        </w:rPr>
      </w:pPr>
    </w:p>
    <w:p w14:paraId="1CC734B2" w14:textId="77777777" w:rsidR="00F80C6B" w:rsidRDefault="00F80C6B" w:rsidP="00F80C6B">
      <w:pPr>
        <w:jc w:val="both"/>
        <w:rPr>
          <w:bCs/>
        </w:rPr>
      </w:pPr>
    </w:p>
    <w:p w14:paraId="477CFE77" w14:textId="77777777" w:rsidR="00F80C6B" w:rsidRDefault="00F80C6B" w:rsidP="00F80C6B">
      <w:pPr>
        <w:jc w:val="both"/>
        <w:rPr>
          <w:bCs/>
        </w:rPr>
      </w:pPr>
    </w:p>
    <w:p w14:paraId="6C997390" w14:textId="77777777" w:rsidR="00F80C6B" w:rsidRDefault="00F80C6B" w:rsidP="00F80C6B">
      <w:pPr>
        <w:jc w:val="both"/>
        <w:rPr>
          <w:bCs/>
        </w:rPr>
      </w:pPr>
    </w:p>
    <w:p w14:paraId="3F2F06FD" w14:textId="213AECC1" w:rsidR="00F80C6B" w:rsidRDefault="00F80C6B" w:rsidP="00F80C6B">
      <w:pPr>
        <w:jc w:val="both"/>
        <w:rPr>
          <w:bCs/>
        </w:rPr>
      </w:pPr>
      <w:r>
        <w:rPr>
          <w:bCs/>
        </w:rPr>
        <w:t xml:space="preserve">Prilog: </w:t>
      </w:r>
    </w:p>
    <w:p w14:paraId="0A2BF14E" w14:textId="77777777" w:rsidR="00F80C6B" w:rsidRDefault="00F80C6B" w:rsidP="00F80C6B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52D4E532" w14:textId="4D7A1B40" w:rsidR="00F80C6B" w:rsidRDefault="00F80C6B" w:rsidP="00F80C6B">
      <w:pPr>
        <w:jc w:val="both"/>
        <w:rPr>
          <w:bCs/>
        </w:rPr>
      </w:pPr>
      <w:r>
        <w:rPr>
          <w:bCs/>
        </w:rPr>
        <w:t>- Izvješće o radu i financijsko izvješće za 202</w:t>
      </w:r>
      <w:r w:rsidR="00153C97">
        <w:rPr>
          <w:bCs/>
        </w:rPr>
        <w:t>4</w:t>
      </w:r>
      <w:r>
        <w:rPr>
          <w:bCs/>
        </w:rPr>
        <w:t>. godinu</w:t>
      </w:r>
    </w:p>
    <w:p w14:paraId="06DCB0D7" w14:textId="77777777" w:rsidR="00226BE5" w:rsidRDefault="00226BE5" w:rsidP="00226BE5">
      <w:pPr>
        <w:jc w:val="both"/>
      </w:pPr>
    </w:p>
    <w:p w14:paraId="5B78DF07" w14:textId="77777777" w:rsidR="00226BE5" w:rsidRDefault="00226BE5" w:rsidP="00226BE5">
      <w:pPr>
        <w:jc w:val="both"/>
        <w:rPr>
          <w:b/>
        </w:rPr>
      </w:pPr>
      <w:bookmarkStart w:id="0" w:name="_Hlk133232176"/>
    </w:p>
    <w:p w14:paraId="78215685" w14:textId="77777777" w:rsidR="00F80C6B" w:rsidRDefault="00F80C6B" w:rsidP="00226BE5">
      <w:pPr>
        <w:jc w:val="both"/>
        <w:rPr>
          <w:b/>
        </w:rPr>
      </w:pPr>
    </w:p>
    <w:p w14:paraId="7027524E" w14:textId="77777777" w:rsidR="00F80C6B" w:rsidRDefault="00F80C6B" w:rsidP="00226BE5">
      <w:pPr>
        <w:jc w:val="both"/>
        <w:rPr>
          <w:b/>
        </w:rPr>
      </w:pPr>
    </w:p>
    <w:p w14:paraId="5F9A895C" w14:textId="77777777" w:rsidR="00F80C6B" w:rsidRDefault="00F80C6B" w:rsidP="00226BE5">
      <w:pPr>
        <w:jc w:val="both"/>
        <w:rPr>
          <w:b/>
        </w:rPr>
      </w:pPr>
    </w:p>
    <w:p w14:paraId="4B028F60" w14:textId="77777777" w:rsidR="00F80C6B" w:rsidRDefault="00F80C6B" w:rsidP="00226BE5">
      <w:pPr>
        <w:jc w:val="both"/>
        <w:rPr>
          <w:b/>
        </w:rPr>
      </w:pPr>
    </w:p>
    <w:p w14:paraId="7A141F6E" w14:textId="77777777" w:rsidR="00F80C6B" w:rsidRDefault="00F80C6B" w:rsidP="00226BE5">
      <w:pPr>
        <w:jc w:val="both"/>
        <w:rPr>
          <w:b/>
        </w:rPr>
      </w:pPr>
    </w:p>
    <w:p w14:paraId="2C700E1B" w14:textId="77777777" w:rsidR="00F80C6B" w:rsidRDefault="00F80C6B" w:rsidP="00226BE5">
      <w:pPr>
        <w:jc w:val="both"/>
        <w:rPr>
          <w:b/>
        </w:rPr>
      </w:pPr>
    </w:p>
    <w:p w14:paraId="61B93959" w14:textId="77777777" w:rsidR="00F80C6B" w:rsidRDefault="00F80C6B" w:rsidP="00226BE5">
      <w:pPr>
        <w:jc w:val="both"/>
        <w:rPr>
          <w:b/>
        </w:rPr>
      </w:pPr>
    </w:p>
    <w:p w14:paraId="4710EEDA" w14:textId="61144573" w:rsidR="00226BE5" w:rsidRDefault="00226BE5" w:rsidP="00226BE5">
      <w:pPr>
        <w:jc w:val="both"/>
        <w:rPr>
          <w:b/>
        </w:rPr>
      </w:pPr>
      <w:r>
        <w:rPr>
          <w:b/>
        </w:rPr>
        <w:t>DOSTAVITI:</w:t>
      </w:r>
    </w:p>
    <w:p w14:paraId="6FA7FCD4" w14:textId="235A6E03" w:rsidR="00226BE5" w:rsidRDefault="00226BE5" w:rsidP="00226BE5">
      <w:pPr>
        <w:numPr>
          <w:ilvl w:val="0"/>
          <w:numId w:val="1"/>
        </w:numPr>
        <w:jc w:val="both"/>
      </w:pPr>
      <w:r>
        <w:t>Gradsko vijeće, ovdje</w:t>
      </w:r>
      <w:r w:rsidR="00F80C6B">
        <w:t>,</w:t>
      </w:r>
    </w:p>
    <w:bookmarkEnd w:id="0"/>
    <w:p w14:paraId="67D01B3B" w14:textId="666FF29B" w:rsidR="00226BE5" w:rsidRDefault="00E02855" w:rsidP="00F80C6B">
      <w:pPr>
        <w:numPr>
          <w:ilvl w:val="0"/>
          <w:numId w:val="1"/>
        </w:numPr>
        <w:jc w:val="both"/>
      </w:pPr>
      <w:r>
        <w:t xml:space="preserve">TD </w:t>
      </w:r>
      <w:r w:rsidR="00226BE5" w:rsidRPr="00226BE5">
        <w:t>Parentium d.o.o. Poreč</w:t>
      </w:r>
      <w:r w:rsidR="00226BE5">
        <w:t>, Pionirska 1</w:t>
      </w:r>
      <w:r>
        <w:t>, 52 440 Poreč</w:t>
      </w:r>
      <w:r w:rsidR="00F80C6B">
        <w:t>,</w:t>
      </w:r>
    </w:p>
    <w:p w14:paraId="3E128E92" w14:textId="64EC876D" w:rsidR="00226BE5" w:rsidRPr="00F80C6B" w:rsidRDefault="00226BE5" w:rsidP="00226BE5">
      <w:pPr>
        <w:numPr>
          <w:ilvl w:val="0"/>
          <w:numId w:val="1"/>
        </w:numPr>
        <w:jc w:val="both"/>
      </w:pPr>
      <w:r w:rsidRPr="00000492">
        <w:t>Pismohrana</w:t>
      </w:r>
      <w:r>
        <w:t>, ovdje</w:t>
      </w:r>
      <w:r w:rsidR="00F80C6B">
        <w:t>.</w:t>
      </w:r>
    </w:p>
    <w:p w14:paraId="68F4481C" w14:textId="77777777" w:rsidR="00226BE5" w:rsidRDefault="00226BE5" w:rsidP="00226BE5">
      <w:pPr>
        <w:tabs>
          <w:tab w:val="left" w:pos="993"/>
        </w:tabs>
        <w:jc w:val="both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226BE5" w14:paraId="740EC553" w14:textId="77777777" w:rsidTr="00397D6C">
        <w:trPr>
          <w:cantSplit/>
        </w:trPr>
        <w:tc>
          <w:tcPr>
            <w:tcW w:w="3652" w:type="dxa"/>
            <w:hideMark/>
          </w:tcPr>
          <w:p w14:paraId="7E7F488A" w14:textId="77777777" w:rsidR="00226BE5" w:rsidRDefault="00226BE5" w:rsidP="00397D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E901120" wp14:editId="57EDE6B2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BE5" w14:paraId="39726F4B" w14:textId="77777777" w:rsidTr="00397D6C">
        <w:trPr>
          <w:cantSplit/>
        </w:trPr>
        <w:tc>
          <w:tcPr>
            <w:tcW w:w="3652" w:type="dxa"/>
            <w:hideMark/>
          </w:tcPr>
          <w:p w14:paraId="75B4F045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226BE5" w14:paraId="6C1835E8" w14:textId="77777777" w:rsidTr="00397D6C">
        <w:trPr>
          <w:cantSplit/>
        </w:trPr>
        <w:tc>
          <w:tcPr>
            <w:tcW w:w="3652" w:type="dxa"/>
            <w:hideMark/>
          </w:tcPr>
          <w:p w14:paraId="76245D32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226BE5" w14:paraId="00FCC4EC" w14:textId="77777777" w:rsidTr="00397D6C">
        <w:trPr>
          <w:cantSplit/>
        </w:trPr>
        <w:tc>
          <w:tcPr>
            <w:tcW w:w="3652" w:type="dxa"/>
            <w:hideMark/>
          </w:tcPr>
          <w:p w14:paraId="77D8F11A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58A65AF8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CITTÀ DI POREČ-PARENZO</w:t>
            </w:r>
          </w:p>
        </w:tc>
      </w:tr>
      <w:tr w:rsidR="00226BE5" w14:paraId="3DE492A9" w14:textId="77777777" w:rsidTr="00397D6C">
        <w:trPr>
          <w:cantSplit/>
          <w:trHeight w:val="334"/>
        </w:trPr>
        <w:tc>
          <w:tcPr>
            <w:tcW w:w="3652" w:type="dxa"/>
            <w:hideMark/>
          </w:tcPr>
          <w:p w14:paraId="7C1B49A1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04DB3570" w14:textId="77777777" w:rsidR="00226BE5" w:rsidRDefault="00226BE5" w:rsidP="00226BE5">
      <w:r>
        <w:t xml:space="preserve">KLASA: </w:t>
      </w:r>
    </w:p>
    <w:p w14:paraId="689DCD92" w14:textId="77777777" w:rsidR="00226BE5" w:rsidRDefault="00226BE5" w:rsidP="00226BE5">
      <w:r>
        <w:t xml:space="preserve">URBROJ: </w:t>
      </w:r>
    </w:p>
    <w:p w14:paraId="08E4499C" w14:textId="6766CAE7" w:rsidR="00226BE5" w:rsidRDefault="00226BE5" w:rsidP="00226BE5">
      <w:r>
        <w:t>Poreč-Parenzo,         202</w:t>
      </w:r>
      <w:r w:rsidR="00153C97">
        <w:t>5</w:t>
      </w:r>
      <w:r>
        <w:t>.</w:t>
      </w:r>
    </w:p>
    <w:p w14:paraId="38E8AAE8" w14:textId="77777777" w:rsidR="00226BE5" w:rsidRDefault="00226BE5" w:rsidP="00226BE5"/>
    <w:p w14:paraId="50F159D3" w14:textId="77777777" w:rsidR="00226BE5" w:rsidRDefault="00226BE5" w:rsidP="00226BE5"/>
    <w:p w14:paraId="560FE1CC" w14:textId="3E11EA96" w:rsidR="00226BE5" w:rsidRDefault="00226BE5" w:rsidP="00226BE5">
      <w:pPr>
        <w:ind w:right="426" w:firstLine="708"/>
        <w:jc w:val="both"/>
      </w:pPr>
      <w:r>
        <w:t>Na temelju članka 41. stavak 1. Statuta Grada Poreča-Parenzo („Službeni glasnik Grada Poreča-Parenzo“ broj 2/13, 10/18</w:t>
      </w:r>
      <w:r w:rsidR="00153C97">
        <w:t>,</w:t>
      </w:r>
      <w:r>
        <w:t xml:space="preserve"> 2/21</w:t>
      </w:r>
      <w:r w:rsidR="00153C97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31. stavak 2. Odluke o izvršavanju proračuna Grada Poreča za 202</w:t>
      </w:r>
      <w:r w:rsidR="00002110">
        <w:t>5</w:t>
      </w:r>
      <w:r>
        <w:t xml:space="preserve">. godinu („Službeni glasnik Grada Poreča-Parenzo“ broj </w:t>
      </w:r>
      <w:r w:rsidR="00002110">
        <w:t>22/24</w:t>
      </w:r>
      <w:r>
        <w:t>), Gradsko vijeće Grada Poreča-Parenzo na sjednici održanoj ................ 202</w:t>
      </w:r>
      <w:r w:rsidR="00153C97">
        <w:t>5</w:t>
      </w:r>
      <w:r>
        <w:t>. godine, donijelo je sljedeću</w:t>
      </w:r>
    </w:p>
    <w:p w14:paraId="3A562966" w14:textId="77777777" w:rsidR="00226BE5" w:rsidRDefault="00226BE5" w:rsidP="00226BE5">
      <w:pPr>
        <w:ind w:firstLine="708"/>
        <w:jc w:val="both"/>
      </w:pPr>
      <w:r>
        <w:t xml:space="preserve"> </w:t>
      </w:r>
    </w:p>
    <w:p w14:paraId="167F032D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1A99603" w14:textId="77DF11B6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 xml:space="preserve">o prihvaćanju Izvješća o </w:t>
      </w:r>
      <w:r w:rsidR="003E3AE8">
        <w:rPr>
          <w:b/>
          <w:bCs/>
        </w:rPr>
        <w:t>radu i financijsko izvješće</w:t>
      </w:r>
    </w:p>
    <w:p w14:paraId="01ECC191" w14:textId="06B936FB" w:rsidR="00226BE5" w:rsidRDefault="0077560C" w:rsidP="00226BE5">
      <w:pPr>
        <w:jc w:val="center"/>
        <w:rPr>
          <w:b/>
          <w:bCs/>
        </w:rPr>
      </w:pPr>
      <w:r w:rsidRPr="0077560C">
        <w:rPr>
          <w:b/>
        </w:rPr>
        <w:t xml:space="preserve">trgovačkog društva Parentium d.o.o. Poreč </w:t>
      </w:r>
      <w:r w:rsidR="00226BE5">
        <w:rPr>
          <w:b/>
        </w:rPr>
        <w:t>za 202</w:t>
      </w:r>
      <w:r w:rsidR="00153C97">
        <w:rPr>
          <w:b/>
        </w:rPr>
        <w:t>4</w:t>
      </w:r>
      <w:r w:rsidR="00226BE5">
        <w:rPr>
          <w:b/>
          <w:bCs/>
        </w:rPr>
        <w:t>. godinu</w:t>
      </w:r>
    </w:p>
    <w:p w14:paraId="72CA8E4C" w14:textId="77777777" w:rsidR="00226BE5" w:rsidRDefault="00226BE5" w:rsidP="00226BE5">
      <w:pPr>
        <w:rPr>
          <w:b/>
          <w:bCs/>
        </w:rPr>
      </w:pPr>
    </w:p>
    <w:p w14:paraId="5FC1E369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2C3E0FFB" w14:textId="43A1EF0A" w:rsidR="00226BE5" w:rsidRDefault="00226BE5" w:rsidP="00226BE5">
      <w:pPr>
        <w:ind w:right="426"/>
        <w:jc w:val="both"/>
      </w:pPr>
      <w:r>
        <w:rPr>
          <w:bCs/>
        </w:rPr>
        <w:tab/>
        <w:t>Prihvaća se I</w:t>
      </w:r>
      <w:r>
        <w:t xml:space="preserve">zvješće o </w:t>
      </w:r>
      <w:r w:rsidR="003E3AE8">
        <w:t>radu i financijsko izvješće</w:t>
      </w:r>
      <w:r w:rsidR="0077560C">
        <w:t xml:space="preserve"> t</w:t>
      </w:r>
      <w:r w:rsidR="0077560C" w:rsidRPr="0077560C">
        <w:rPr>
          <w:bCs/>
        </w:rPr>
        <w:t>rgovačkog društva Parentium d.o.o. Poreč</w:t>
      </w:r>
      <w:r w:rsidRPr="000D7EAF">
        <w:rPr>
          <w:bCs/>
        </w:rPr>
        <w:t xml:space="preserve"> za 202</w:t>
      </w:r>
      <w:r w:rsidR="00153C97">
        <w:rPr>
          <w:bCs/>
        </w:rPr>
        <w:t>4</w:t>
      </w:r>
      <w:r w:rsidRPr="000D7EAF">
        <w:rPr>
          <w:bCs/>
        </w:rPr>
        <w:t>. godinu</w:t>
      </w:r>
      <w:r>
        <w:t>.</w:t>
      </w:r>
    </w:p>
    <w:p w14:paraId="63F7EC0B" w14:textId="77777777" w:rsidR="00226BE5" w:rsidRDefault="00226BE5" w:rsidP="00226BE5">
      <w:pPr>
        <w:jc w:val="both"/>
      </w:pPr>
    </w:p>
    <w:p w14:paraId="3927565C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3528E4A2" w14:textId="77777777" w:rsidR="00226BE5" w:rsidRDefault="00226BE5" w:rsidP="00226BE5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7CD7F330" w14:textId="77777777" w:rsidR="00226BE5" w:rsidRDefault="00226BE5" w:rsidP="00226BE5"/>
    <w:p w14:paraId="03997E90" w14:textId="77777777" w:rsidR="00226BE5" w:rsidRDefault="00226BE5" w:rsidP="00226BE5">
      <w:r>
        <w:t xml:space="preserve"> </w:t>
      </w:r>
    </w:p>
    <w:p w14:paraId="3299132F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3581C6BF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4EB24A9A" w14:textId="7777777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28E4DF25" w14:textId="7777777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6F51692D" w14:textId="42BBA66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9B0828">
        <w:rPr>
          <w:b/>
          <w:bCs/>
        </w:rPr>
        <w:t>Elio Štifanić</w:t>
      </w:r>
      <w:r>
        <w:rPr>
          <w:b/>
          <w:bCs/>
        </w:rPr>
        <w:t xml:space="preserve">                         </w:t>
      </w:r>
    </w:p>
    <w:p w14:paraId="213CE247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37C18C3E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172E072F" w14:textId="77777777" w:rsidR="00226BE5" w:rsidRDefault="00226BE5" w:rsidP="00226BE5">
      <w:pPr>
        <w:jc w:val="both"/>
        <w:rPr>
          <w:b/>
        </w:rPr>
      </w:pPr>
    </w:p>
    <w:p w14:paraId="4A757AC4" w14:textId="77777777" w:rsidR="00F80C6B" w:rsidRDefault="00F80C6B" w:rsidP="00226BE5">
      <w:pPr>
        <w:jc w:val="both"/>
        <w:rPr>
          <w:b/>
        </w:rPr>
      </w:pPr>
    </w:p>
    <w:p w14:paraId="7386498C" w14:textId="77777777" w:rsidR="00F80C6B" w:rsidRDefault="00F80C6B" w:rsidP="00226BE5">
      <w:pPr>
        <w:jc w:val="both"/>
        <w:rPr>
          <w:b/>
        </w:rPr>
      </w:pPr>
    </w:p>
    <w:p w14:paraId="2C7BD6F9" w14:textId="77777777" w:rsidR="009B0828" w:rsidRDefault="009B0828" w:rsidP="003E3AE8">
      <w:pPr>
        <w:jc w:val="both"/>
        <w:rPr>
          <w:b/>
        </w:rPr>
      </w:pPr>
    </w:p>
    <w:p w14:paraId="773C2545" w14:textId="6E8CD95E" w:rsidR="003E3AE8" w:rsidRPr="009B0828" w:rsidRDefault="00226BE5" w:rsidP="003E3AE8">
      <w:pPr>
        <w:jc w:val="both"/>
        <w:rPr>
          <w:b/>
        </w:rPr>
      </w:pPr>
      <w:r>
        <w:rPr>
          <w:b/>
        </w:rPr>
        <w:t>DOSTAVITI:</w:t>
      </w:r>
    </w:p>
    <w:p w14:paraId="4685FFB2" w14:textId="365C2C66" w:rsidR="003E3AE8" w:rsidRDefault="003E3AE8" w:rsidP="003E3AE8">
      <w:pPr>
        <w:ind w:firstLine="360"/>
        <w:jc w:val="both"/>
      </w:pPr>
      <w:r>
        <w:t xml:space="preserve">1.  </w:t>
      </w:r>
      <w:r w:rsidR="00153C97">
        <w:t xml:space="preserve"> </w:t>
      </w:r>
      <w:r w:rsidR="00226BE5">
        <w:t>Grad</w:t>
      </w:r>
      <w:r>
        <w:t>onačelnik</w:t>
      </w:r>
      <w:r w:rsidR="00226BE5">
        <w:t>, ovdje</w:t>
      </w:r>
      <w:r w:rsidR="00F80C6B">
        <w:t>,</w:t>
      </w:r>
    </w:p>
    <w:p w14:paraId="0F2367DF" w14:textId="2B08A162" w:rsidR="00226BE5" w:rsidRDefault="00226BE5" w:rsidP="00F80C6B">
      <w:pPr>
        <w:pStyle w:val="Odlomakpopisa"/>
        <w:numPr>
          <w:ilvl w:val="0"/>
          <w:numId w:val="2"/>
        </w:numPr>
        <w:jc w:val="both"/>
      </w:pPr>
      <w:r w:rsidRPr="00226BE5">
        <w:t>Parentium d.o.o. Poreč</w:t>
      </w:r>
      <w:r>
        <w:t>, Pionirska 1</w:t>
      </w:r>
      <w:r w:rsidR="003E3AE8">
        <w:t>, 52 440 Poreč</w:t>
      </w:r>
      <w:r w:rsidR="00F80C6B">
        <w:t>,</w:t>
      </w:r>
    </w:p>
    <w:p w14:paraId="5C549433" w14:textId="0523E883" w:rsidR="00226BE5" w:rsidRPr="00000492" w:rsidRDefault="00226BE5" w:rsidP="003E3AE8">
      <w:pPr>
        <w:numPr>
          <w:ilvl w:val="0"/>
          <w:numId w:val="2"/>
        </w:numPr>
        <w:jc w:val="both"/>
      </w:pPr>
      <w:r w:rsidRPr="00000492">
        <w:t xml:space="preserve">Upravni odjel za </w:t>
      </w:r>
      <w:r>
        <w:t>opću upravu</w:t>
      </w:r>
      <w:r w:rsidRPr="00000492">
        <w:t>, ovdje</w:t>
      </w:r>
      <w:r w:rsidR="00F80C6B">
        <w:t>,</w:t>
      </w:r>
    </w:p>
    <w:p w14:paraId="6A56C2E0" w14:textId="6E7662BF" w:rsidR="00CC380B" w:rsidRDefault="00226BE5" w:rsidP="00F80C6B">
      <w:pPr>
        <w:numPr>
          <w:ilvl w:val="0"/>
          <w:numId w:val="2"/>
        </w:numPr>
        <w:jc w:val="both"/>
      </w:pPr>
      <w:r w:rsidRPr="00000492">
        <w:t>Pismohrana</w:t>
      </w:r>
      <w:r>
        <w:t>, ovdje</w:t>
      </w:r>
      <w:r w:rsidR="00F80C6B">
        <w:t>.</w:t>
      </w:r>
    </w:p>
    <w:p w14:paraId="1D7F067C" w14:textId="77777777" w:rsidR="00CC380B" w:rsidRDefault="00CC380B" w:rsidP="00CC380B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2D28873C" w14:textId="77777777" w:rsidR="00CC380B" w:rsidRDefault="00CC380B" w:rsidP="00CC380B">
      <w:pPr>
        <w:jc w:val="center"/>
        <w:rPr>
          <w:b/>
          <w:bCs/>
        </w:rPr>
      </w:pPr>
    </w:p>
    <w:p w14:paraId="06D8C784" w14:textId="77777777" w:rsidR="00CC380B" w:rsidRDefault="00CC380B" w:rsidP="00CC380B">
      <w:pPr>
        <w:rPr>
          <w:b/>
          <w:bCs/>
        </w:rPr>
      </w:pPr>
      <w:r>
        <w:rPr>
          <w:b/>
          <w:bCs/>
        </w:rPr>
        <w:t>Pravna osnova:</w:t>
      </w:r>
    </w:p>
    <w:p w14:paraId="456AC7B4" w14:textId="02352CF2" w:rsidR="00CC380B" w:rsidRDefault="00CC380B" w:rsidP="00CC380B">
      <w:pPr>
        <w:jc w:val="both"/>
      </w:pPr>
      <w:r>
        <w:t xml:space="preserve">Pravna osnova za donošenje Odluke o prihvaćanju Izvješća o radu i financijskog izvješća </w:t>
      </w:r>
      <w:r>
        <w:rPr>
          <w:bCs/>
        </w:rPr>
        <w:t>za 202</w:t>
      </w:r>
      <w:r w:rsidR="00153C97">
        <w:rPr>
          <w:bCs/>
        </w:rPr>
        <w:t>4</w:t>
      </w:r>
      <w:r>
        <w:rPr>
          <w:bCs/>
        </w:rPr>
        <w:t>. godinu</w:t>
      </w:r>
      <w:r>
        <w:t xml:space="preserve"> je Statut Grada Poreča-Parenzo </w:t>
      </w:r>
      <w:r w:rsidRPr="00731B82">
        <w:t>(„Službeni glasnik Grada Poreča</w:t>
      </w:r>
      <w:r>
        <w:t>-Parenzo</w:t>
      </w:r>
      <w:r w:rsidRPr="00731B82">
        <w:t xml:space="preserve">“ broj </w:t>
      </w:r>
      <w:r>
        <w:t>2/13, 10/18</w:t>
      </w:r>
      <w:r w:rsidR="00153C97">
        <w:t>,</w:t>
      </w:r>
      <w:r>
        <w:t xml:space="preserve"> 2/21</w:t>
      </w:r>
      <w:r w:rsidR="00153C97">
        <w:t xml:space="preserve"> i 12/24</w:t>
      </w:r>
      <w:r w:rsidRPr="00731B82">
        <w:t>)</w:t>
      </w:r>
      <w:r>
        <w:t xml:space="preserve"> i Odluka o izvršavanju proračuna Grada Poreča za </w:t>
      </w:r>
      <w:r w:rsidR="00153C97">
        <w:t>tekuću</w:t>
      </w:r>
      <w:r>
        <w:t xml:space="preserve"> godinu („Službeni glasnik Grada Poreča-Parenzo“ broj </w:t>
      </w:r>
      <w:r w:rsidR="00153C97">
        <w:t>22/24</w:t>
      </w:r>
      <w:r>
        <w:t>).</w:t>
      </w:r>
    </w:p>
    <w:p w14:paraId="2C7C1970" w14:textId="77777777" w:rsidR="00CC380B" w:rsidRDefault="00CC380B" w:rsidP="00CC380B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2FE89762" w14:textId="12DB4C64" w:rsidR="00CC380B" w:rsidRPr="00107FA8" w:rsidRDefault="00CC380B" w:rsidP="00CC380B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t xml:space="preserve">Člankom 31. stavak 2. Odluke o izvršavanju proračuna </w:t>
      </w:r>
      <w:r w:rsidRPr="00F047C0">
        <w:t xml:space="preserve">Grada Poreča - Parenzo </w:t>
      </w:r>
      <w:r>
        <w:t xml:space="preserve">za </w:t>
      </w:r>
      <w:r w:rsidR="00153C97">
        <w:t xml:space="preserve">tekuću </w:t>
      </w:r>
      <w:r>
        <w:t xml:space="preserve">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F87DCB">
        <w:rPr>
          <w:rFonts w:eastAsia="Calibr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F87DCB">
        <w:rPr>
          <w:rFonts w:eastAsia="Calibri"/>
          <w:lang w:eastAsia="en-US"/>
        </w:rPr>
        <w:t>i 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F87DCB">
        <w:rPr>
          <w:rFonts w:eastAsia="Calibri"/>
          <w:lang w:eastAsia="en-US"/>
        </w:rPr>
        <w:t>, u roku od najkasnije 6 mjeseci nakon isteka poslovne godine.</w:t>
      </w:r>
    </w:p>
    <w:p w14:paraId="09045F33" w14:textId="77777777" w:rsidR="00CC380B" w:rsidRDefault="00CC380B" w:rsidP="00CC380B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07C4DDC7" w14:textId="21DBBAC8" w:rsidR="00CC380B" w:rsidRPr="002244AC" w:rsidRDefault="00CC380B" w:rsidP="00CC380B">
      <w:pPr>
        <w:jc w:val="both"/>
      </w:pPr>
      <w:r>
        <w:t>Direktor</w:t>
      </w:r>
      <w:r w:rsidRPr="00F85BBA">
        <w:t xml:space="preserve"> </w:t>
      </w:r>
      <w:r w:rsidRPr="002244AC">
        <w:t>predmetnog trgovačkog društva</w:t>
      </w:r>
      <w:r>
        <w:t xml:space="preserve"> pravodobno je Gradu Poreču-Parenzo dostavio Izvješće o radu i financijsko izvješće za </w:t>
      </w:r>
      <w:r w:rsidR="002F27DF">
        <w:rPr>
          <w:bCs/>
        </w:rPr>
        <w:t>proteklu</w:t>
      </w:r>
      <w:r>
        <w:rPr>
          <w:bCs/>
        </w:rPr>
        <w:t xml:space="preserve"> godinu. </w:t>
      </w:r>
    </w:p>
    <w:p w14:paraId="267CE240" w14:textId="77777777" w:rsidR="00CC380B" w:rsidRDefault="00CC380B" w:rsidP="00CC380B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20008B9E" w14:textId="2198F1F2" w:rsidR="00CC380B" w:rsidRPr="00667CA9" w:rsidRDefault="00CC380B" w:rsidP="00CC380B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>
        <w:t xml:space="preserve">za </w:t>
      </w:r>
      <w:r w:rsidR="00153C97">
        <w:t>prethodnu</w:t>
      </w:r>
      <w:r>
        <w:t xml:space="preserve"> godinu.</w:t>
      </w:r>
    </w:p>
    <w:p w14:paraId="4FF8E21F" w14:textId="77777777" w:rsidR="00CC380B" w:rsidRDefault="00CC380B" w:rsidP="00CC380B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1A07A22B" w14:textId="3F89F8C3" w:rsidR="00CC380B" w:rsidRPr="000B614D" w:rsidRDefault="00CC380B" w:rsidP="00CC380B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predmetnog trgovačkog društva </w:t>
      </w:r>
      <w:r>
        <w:t xml:space="preserve">u </w:t>
      </w:r>
      <w:r w:rsidR="00153C97">
        <w:t>prethodnoj</w:t>
      </w:r>
      <w:r>
        <w:t xml:space="preserve"> godini.</w:t>
      </w:r>
    </w:p>
    <w:p w14:paraId="31E51C78" w14:textId="77777777" w:rsidR="00CC380B" w:rsidRPr="00100E52" w:rsidRDefault="00CC380B" w:rsidP="00CC380B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3D82010F" w14:textId="77777777" w:rsidR="00CC380B" w:rsidRDefault="00CC380B" w:rsidP="00CC380B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Poreča-Parenzo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3F6F71A5" w14:textId="77777777" w:rsidR="00CC380B" w:rsidRDefault="00CC380B" w:rsidP="00CC380B"/>
    <w:p w14:paraId="5C4DEF62" w14:textId="77777777" w:rsidR="00226BE5" w:rsidRDefault="00226BE5" w:rsidP="00226BE5"/>
    <w:sectPr w:rsidR="0022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272E"/>
    <w:multiLevelType w:val="hybridMultilevel"/>
    <w:tmpl w:val="4E64D1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5"/>
    <w:rsid w:val="00002110"/>
    <w:rsid w:val="00081B15"/>
    <w:rsid w:val="000C0024"/>
    <w:rsid w:val="00122450"/>
    <w:rsid w:val="00153C97"/>
    <w:rsid w:val="001C003E"/>
    <w:rsid w:val="001F4444"/>
    <w:rsid w:val="00226BE5"/>
    <w:rsid w:val="002F27DF"/>
    <w:rsid w:val="003617DA"/>
    <w:rsid w:val="003E3AE8"/>
    <w:rsid w:val="006F0E83"/>
    <w:rsid w:val="0077560C"/>
    <w:rsid w:val="00815CDC"/>
    <w:rsid w:val="008A4069"/>
    <w:rsid w:val="009B0828"/>
    <w:rsid w:val="00C66B2C"/>
    <w:rsid w:val="00CC380B"/>
    <w:rsid w:val="00E02855"/>
    <w:rsid w:val="00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886"/>
  <w15:chartTrackingRefBased/>
  <w15:docId w15:val="{9605A9DA-E96B-4E43-B39C-6CF2DAA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3E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Poropat</dc:creator>
  <cp:keywords/>
  <dc:description/>
  <cp:lastModifiedBy>Maja Šimonović Cvitko</cp:lastModifiedBy>
  <cp:revision>2</cp:revision>
  <cp:lastPrinted>2025-06-26T07:52:00Z</cp:lastPrinted>
  <dcterms:created xsi:type="dcterms:W3CDTF">2025-08-28T12:36:00Z</dcterms:created>
  <dcterms:modified xsi:type="dcterms:W3CDTF">2025-08-28T12:36:00Z</dcterms:modified>
</cp:coreProperties>
</file>